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F1" w:rsidRPr="007733B7" w:rsidRDefault="001162DC" w:rsidP="001162DC">
      <w:pPr>
        <w:spacing w:after="0" w:line="240" w:lineRule="auto"/>
        <w:jc w:val="center"/>
        <w:rPr>
          <w:rFonts w:ascii="Times New Roman" w:eastAsia="Times New Roman" w:hAnsi="Times New Roman" w:cs="Times New Roman"/>
          <w:b/>
          <w:bCs/>
          <w:color w:val="000000"/>
          <w:sz w:val="28"/>
          <w:szCs w:val="28"/>
          <w:u w:val="single"/>
          <w:lang w:eastAsia="ru-RU"/>
        </w:rPr>
      </w:pPr>
      <w:r w:rsidRPr="001162DC">
        <w:rPr>
          <w:rFonts w:ascii="Times New Roman" w:eastAsia="Times New Roman" w:hAnsi="Times New Roman" w:cs="Times New Roman"/>
          <w:b/>
          <w:bCs/>
          <w:color w:val="000000"/>
          <w:sz w:val="28"/>
          <w:szCs w:val="28"/>
          <w:u w:val="single"/>
          <w:lang w:eastAsia="ru-RU"/>
        </w:rPr>
        <w:t>Задачи </w:t>
      </w:r>
      <w:r w:rsidRPr="001162DC">
        <w:rPr>
          <w:rFonts w:ascii="Times New Roman" w:hAnsi="Times New Roman" w:cs="Times New Roman"/>
          <w:b/>
          <w:sz w:val="28"/>
          <w:szCs w:val="28"/>
          <w:u w:val="single"/>
        </w:rPr>
        <w:t>отдела статистики труда, образования, науки, инноваций, уровня жизни и обследований домашних хозяйств</w:t>
      </w:r>
      <w:r w:rsidRPr="001162DC">
        <w:rPr>
          <w:rFonts w:ascii="Times New Roman" w:eastAsia="Times New Roman" w:hAnsi="Times New Roman" w:cs="Times New Roman"/>
          <w:b/>
          <w:bCs/>
          <w:color w:val="000000"/>
          <w:sz w:val="28"/>
          <w:szCs w:val="28"/>
          <w:u w:val="single"/>
          <w:lang w:eastAsia="ru-RU"/>
        </w:rPr>
        <w:t xml:space="preserve"> </w:t>
      </w:r>
      <w:proofErr w:type="spellStart"/>
      <w:r w:rsidR="00093BF1" w:rsidRPr="001162DC">
        <w:rPr>
          <w:rFonts w:ascii="Times New Roman" w:eastAsia="Times New Roman" w:hAnsi="Times New Roman" w:cs="Times New Roman"/>
          <w:b/>
          <w:bCs/>
          <w:color w:val="000000"/>
          <w:sz w:val="28"/>
          <w:szCs w:val="28"/>
          <w:u w:val="single"/>
          <w:lang w:eastAsia="ru-RU"/>
        </w:rPr>
        <w:t>Пензастата</w:t>
      </w:r>
      <w:proofErr w:type="spellEnd"/>
    </w:p>
    <w:p w:rsidR="007733B7" w:rsidRPr="00D41CD1" w:rsidRDefault="00D41CD1"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1</w:t>
      </w:r>
      <w:r w:rsidR="007733B7" w:rsidRPr="00D41CD1">
        <w:rPr>
          <w:rFonts w:ascii="Times New Roman" w:hAnsi="Times New Roman" w:cs="Times New Roman"/>
          <w:sz w:val="28"/>
          <w:szCs w:val="28"/>
        </w:rPr>
        <w:t>. Основными задачами Отдела являются:</w:t>
      </w:r>
    </w:p>
    <w:p w:rsidR="007733B7" w:rsidRPr="00D41CD1" w:rsidRDefault="00D41CD1" w:rsidP="00D41CD1">
      <w:pPr>
        <w:pStyle w:val="3"/>
        <w:ind w:firstLine="709"/>
        <w:rPr>
          <w:color w:val="auto"/>
          <w:szCs w:val="28"/>
        </w:rPr>
      </w:pPr>
      <w:r w:rsidRPr="00D41CD1">
        <w:rPr>
          <w:color w:val="auto"/>
          <w:szCs w:val="28"/>
        </w:rPr>
        <w:t>1</w:t>
      </w:r>
      <w:r w:rsidR="007733B7" w:rsidRPr="00D41CD1">
        <w:rPr>
          <w:color w:val="auto"/>
          <w:szCs w:val="28"/>
        </w:rPr>
        <w:t>.1. Формирование официальной статистической информации о  социально-экономических процессах в Пензенской области в области рынка труда, образования, науки, инноваций, информационного общества, показателях уровня жизни населения для последующего представления в установленном порядке Росстату, государственным органам Пензенской области, органам местного самоуправления, средствам массовой информации, организациям и гражданам в соответствии с федеральным планом статистических работ;</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1</w:t>
      </w:r>
      <w:r w:rsidR="007733B7" w:rsidRPr="00D41CD1">
        <w:rPr>
          <w:rFonts w:ascii="Times New Roman" w:hAnsi="Times New Roman" w:cs="Times New Roman"/>
          <w:sz w:val="28"/>
          <w:szCs w:val="28"/>
        </w:rPr>
        <w:t>.2. П</w:t>
      </w:r>
      <w:r w:rsidR="007733B7" w:rsidRPr="00D41CD1">
        <w:rPr>
          <w:rFonts w:ascii="Times New Roman" w:eastAsia="Calibri" w:hAnsi="Times New Roman" w:cs="Times New Roman"/>
          <w:sz w:val="28"/>
          <w:szCs w:val="28"/>
        </w:rPr>
        <w:t xml:space="preserve">роведение федеральных статистических обследований по </w:t>
      </w:r>
      <w:r w:rsidR="007733B7" w:rsidRPr="00D41CD1">
        <w:rPr>
          <w:rFonts w:ascii="Times New Roman" w:hAnsi="Times New Roman" w:cs="Times New Roman"/>
          <w:sz w:val="28"/>
          <w:szCs w:val="28"/>
        </w:rPr>
        <w:t xml:space="preserve">вопросам статистики труда, образования и науки, по вопросам статистики уровня жизни населения; федеральных статистических наблюдений по социально-демографическим проблемам и мониторинга экономических потерь от смертности, заболеваемости и </w:t>
      </w:r>
      <w:proofErr w:type="spellStart"/>
      <w:r w:rsidR="007733B7" w:rsidRPr="00D41CD1">
        <w:rPr>
          <w:rFonts w:ascii="Times New Roman" w:hAnsi="Times New Roman" w:cs="Times New Roman"/>
          <w:sz w:val="28"/>
          <w:szCs w:val="28"/>
        </w:rPr>
        <w:t>инвалидизации</w:t>
      </w:r>
      <w:proofErr w:type="spellEnd"/>
      <w:r w:rsidR="007733B7" w:rsidRPr="00D41CD1">
        <w:rPr>
          <w:rFonts w:ascii="Times New Roman" w:hAnsi="Times New Roman" w:cs="Times New Roman"/>
          <w:sz w:val="28"/>
          <w:szCs w:val="28"/>
        </w:rPr>
        <w:t xml:space="preserve"> населения.</w:t>
      </w:r>
      <w:r w:rsidR="007733B7" w:rsidRPr="00D41CD1">
        <w:rPr>
          <w:rFonts w:ascii="Times New Roman" w:hAnsi="Times New Roman" w:cs="Times New Roman"/>
          <w:sz w:val="28"/>
          <w:szCs w:val="28"/>
          <w:lang w:val="x-none"/>
        </w:rPr>
        <w:t xml:space="preserve"> </w:t>
      </w:r>
    </w:p>
    <w:p w:rsidR="007733B7" w:rsidRPr="00D41CD1" w:rsidRDefault="00D41CD1" w:rsidP="00D41CD1">
      <w:pPr>
        <w:spacing w:after="0" w:line="240" w:lineRule="auto"/>
        <w:ind w:firstLine="709"/>
        <w:jc w:val="both"/>
        <w:rPr>
          <w:rFonts w:ascii="Times New Roman" w:hAnsi="Times New Roman" w:cs="Times New Roman"/>
          <w:sz w:val="28"/>
          <w:szCs w:val="28"/>
          <w:lang w:val="x-none"/>
        </w:rPr>
      </w:pPr>
      <w:r w:rsidRPr="00D41CD1">
        <w:rPr>
          <w:rFonts w:ascii="Times New Roman" w:hAnsi="Times New Roman" w:cs="Times New Roman"/>
          <w:sz w:val="28"/>
          <w:szCs w:val="28"/>
        </w:rPr>
        <w:t>1</w:t>
      </w:r>
      <w:r w:rsidR="007733B7" w:rsidRPr="00D41CD1">
        <w:rPr>
          <w:rFonts w:ascii="Times New Roman" w:hAnsi="Times New Roman" w:cs="Times New Roman"/>
          <w:sz w:val="28"/>
          <w:szCs w:val="28"/>
          <w:lang w:val="x-none"/>
        </w:rPr>
        <w:t>.</w:t>
      </w:r>
      <w:r w:rsidR="007733B7" w:rsidRPr="00D41CD1">
        <w:rPr>
          <w:rFonts w:ascii="Times New Roman" w:hAnsi="Times New Roman" w:cs="Times New Roman"/>
          <w:sz w:val="28"/>
          <w:szCs w:val="28"/>
        </w:rPr>
        <w:t>3</w:t>
      </w:r>
      <w:r w:rsidR="007733B7" w:rsidRPr="00D41CD1">
        <w:rPr>
          <w:rFonts w:ascii="Times New Roman" w:hAnsi="Times New Roman" w:cs="Times New Roman"/>
          <w:sz w:val="28"/>
          <w:szCs w:val="28"/>
          <w:lang w:val="x-none"/>
        </w:rPr>
        <w:t>.</w:t>
      </w:r>
      <w:r w:rsidR="007733B7" w:rsidRPr="00D41CD1">
        <w:rPr>
          <w:rFonts w:ascii="Times New Roman" w:hAnsi="Times New Roman" w:cs="Times New Roman"/>
          <w:sz w:val="28"/>
          <w:szCs w:val="28"/>
        </w:rPr>
        <w:t> П</w:t>
      </w:r>
      <w:proofErr w:type="spellStart"/>
      <w:r w:rsidR="007733B7" w:rsidRPr="00D41CD1">
        <w:rPr>
          <w:rFonts w:ascii="Times New Roman" w:hAnsi="Times New Roman" w:cs="Times New Roman"/>
          <w:sz w:val="28"/>
          <w:szCs w:val="28"/>
          <w:lang w:val="x-none"/>
        </w:rPr>
        <w:t>роведе</w:t>
      </w:r>
      <w:r w:rsidR="007733B7" w:rsidRPr="00D41CD1">
        <w:rPr>
          <w:rFonts w:ascii="Times New Roman" w:hAnsi="Times New Roman" w:cs="Times New Roman"/>
          <w:sz w:val="28"/>
          <w:szCs w:val="28"/>
        </w:rPr>
        <w:t>ние</w:t>
      </w:r>
      <w:proofErr w:type="spellEnd"/>
      <w:r w:rsidR="007733B7" w:rsidRPr="00D41CD1">
        <w:rPr>
          <w:rFonts w:ascii="Times New Roman" w:hAnsi="Times New Roman" w:cs="Times New Roman"/>
          <w:sz w:val="28"/>
          <w:szCs w:val="28"/>
          <w:lang w:val="x-none"/>
        </w:rPr>
        <w:t xml:space="preserve"> федеральных статистических наблюдений</w:t>
      </w:r>
      <w:r w:rsidR="007733B7" w:rsidRPr="00D41CD1">
        <w:rPr>
          <w:rFonts w:ascii="Times New Roman" w:hAnsi="Times New Roman" w:cs="Times New Roman"/>
          <w:sz w:val="28"/>
          <w:szCs w:val="28"/>
        </w:rPr>
        <w:t xml:space="preserve"> в сфере деятельности Отдела </w:t>
      </w:r>
      <w:r w:rsidR="007733B7" w:rsidRPr="00D41CD1">
        <w:rPr>
          <w:rFonts w:ascii="Times New Roman" w:hAnsi="Times New Roman" w:cs="Times New Roman"/>
          <w:sz w:val="28"/>
          <w:szCs w:val="28"/>
          <w:lang w:val="x-none"/>
        </w:rPr>
        <w:t>и обработк</w:t>
      </w:r>
      <w:r w:rsidR="007733B7" w:rsidRPr="00D41CD1">
        <w:rPr>
          <w:rFonts w:ascii="Times New Roman" w:hAnsi="Times New Roman" w:cs="Times New Roman"/>
          <w:sz w:val="28"/>
          <w:szCs w:val="28"/>
        </w:rPr>
        <w:t>а</w:t>
      </w:r>
      <w:r w:rsidR="007733B7" w:rsidRPr="00D41CD1">
        <w:rPr>
          <w:rFonts w:ascii="Times New Roman" w:hAnsi="Times New Roman" w:cs="Times New Roman"/>
          <w:sz w:val="28"/>
          <w:szCs w:val="28"/>
          <w:lang w:val="x-none"/>
        </w:rPr>
        <w:t xml:space="preserve"> данных, полученных в результате этих наблюдений, в целях формирования официальной статистической информации; </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1</w:t>
      </w:r>
      <w:r w:rsidR="007733B7" w:rsidRPr="00D41CD1">
        <w:rPr>
          <w:rFonts w:ascii="Times New Roman" w:hAnsi="Times New Roman" w:cs="Times New Roman"/>
          <w:sz w:val="28"/>
          <w:szCs w:val="28"/>
        </w:rPr>
        <w:t xml:space="preserve">.4. Организация работы по выполнению в Отделе требований   федеральных законов, актов Президента Российской Федерации и Правительства Российской Федерации, актов Минэкономразвития России, Росстата,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 xml:space="preserve"> и иных нормативных правовых актов по вопросам, связанным с повседневной деятельностью Отдела.</w:t>
      </w:r>
    </w:p>
    <w:p w:rsidR="007733B7" w:rsidRPr="007733B7" w:rsidRDefault="007733B7" w:rsidP="001162DC">
      <w:pPr>
        <w:spacing w:after="0" w:line="240" w:lineRule="auto"/>
        <w:jc w:val="center"/>
        <w:rPr>
          <w:rFonts w:ascii="Times New Roman" w:eastAsia="Times New Roman" w:hAnsi="Times New Roman" w:cs="Times New Roman"/>
          <w:b/>
          <w:bCs/>
          <w:color w:val="000000"/>
          <w:sz w:val="28"/>
          <w:szCs w:val="28"/>
          <w:u w:val="single"/>
          <w:lang w:eastAsia="ru-RU"/>
        </w:rPr>
      </w:pPr>
    </w:p>
    <w:p w:rsidR="00093BF1" w:rsidRPr="001162DC" w:rsidRDefault="00093BF1" w:rsidP="001162DC">
      <w:pPr>
        <w:spacing w:after="0" w:line="240" w:lineRule="auto"/>
        <w:ind w:firstLine="709"/>
        <w:jc w:val="center"/>
        <w:rPr>
          <w:rFonts w:ascii="Times New Roman" w:eastAsia="Times New Roman" w:hAnsi="Times New Roman" w:cs="Times New Roman"/>
          <w:b/>
          <w:color w:val="000000"/>
          <w:sz w:val="28"/>
          <w:szCs w:val="28"/>
          <w:u w:val="single"/>
          <w:lang w:eastAsia="ru-RU"/>
        </w:rPr>
      </w:pPr>
      <w:r w:rsidRPr="001162DC">
        <w:rPr>
          <w:rFonts w:ascii="Times New Roman" w:eastAsia="Times New Roman" w:hAnsi="Times New Roman" w:cs="Times New Roman"/>
          <w:b/>
          <w:bCs/>
          <w:color w:val="000000"/>
          <w:sz w:val="28"/>
          <w:szCs w:val="28"/>
          <w:u w:val="single"/>
          <w:lang w:eastAsia="ru-RU"/>
        </w:rPr>
        <w:t xml:space="preserve">Функции </w:t>
      </w:r>
      <w:r w:rsidR="001162DC" w:rsidRPr="001162DC">
        <w:rPr>
          <w:rFonts w:ascii="Times New Roman" w:hAnsi="Times New Roman" w:cs="Times New Roman"/>
          <w:b/>
          <w:sz w:val="28"/>
          <w:szCs w:val="28"/>
          <w:u w:val="single"/>
        </w:rPr>
        <w:t>отдела статистики труда, образования, науки, инноваций, уровня жизни и обследований домашних хозяйств</w:t>
      </w:r>
      <w:r w:rsidR="001162DC" w:rsidRPr="001162DC">
        <w:rPr>
          <w:rFonts w:ascii="Times New Roman" w:eastAsia="Times New Roman" w:hAnsi="Times New Roman" w:cs="Times New Roman"/>
          <w:b/>
          <w:bCs/>
          <w:color w:val="000000"/>
          <w:sz w:val="28"/>
          <w:szCs w:val="28"/>
          <w:u w:val="single"/>
          <w:lang w:eastAsia="ru-RU"/>
        </w:rPr>
        <w:t xml:space="preserve"> </w:t>
      </w:r>
      <w:proofErr w:type="spellStart"/>
      <w:r w:rsidRPr="001162DC">
        <w:rPr>
          <w:rFonts w:ascii="Times New Roman" w:eastAsia="Times New Roman" w:hAnsi="Times New Roman" w:cs="Times New Roman"/>
          <w:b/>
          <w:bCs/>
          <w:color w:val="000000"/>
          <w:sz w:val="28"/>
          <w:szCs w:val="28"/>
          <w:u w:val="single"/>
          <w:lang w:eastAsia="ru-RU"/>
        </w:rPr>
        <w:t>Пензастата</w:t>
      </w:r>
      <w:proofErr w:type="spellEnd"/>
    </w:p>
    <w:p w:rsidR="007733B7" w:rsidRPr="00D41CD1" w:rsidRDefault="00D41CD1"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2</w:t>
      </w:r>
      <w:r w:rsidR="007733B7" w:rsidRPr="00D41CD1">
        <w:rPr>
          <w:rFonts w:ascii="Times New Roman" w:hAnsi="Times New Roman" w:cs="Times New Roman"/>
          <w:sz w:val="28"/>
          <w:szCs w:val="28"/>
        </w:rPr>
        <w:t>. Отдел осуществляет следующие функции:</w:t>
      </w:r>
    </w:p>
    <w:p w:rsidR="007733B7" w:rsidRPr="00D41CD1" w:rsidRDefault="00D41CD1" w:rsidP="00D41CD1">
      <w:pPr>
        <w:spacing w:after="0" w:line="240" w:lineRule="auto"/>
        <w:ind w:firstLine="709"/>
        <w:jc w:val="both"/>
        <w:rPr>
          <w:rFonts w:ascii="Times New Roman" w:hAnsi="Times New Roman" w:cs="Times New Roman"/>
          <w:b/>
          <w:sz w:val="28"/>
          <w:szCs w:val="28"/>
        </w:rPr>
      </w:pPr>
      <w:r w:rsidRPr="00D41CD1">
        <w:rPr>
          <w:rFonts w:ascii="Times New Roman" w:hAnsi="Times New Roman" w:cs="Times New Roman"/>
          <w:b/>
          <w:bCs/>
          <w:sz w:val="28"/>
          <w:szCs w:val="28"/>
        </w:rPr>
        <w:t>2</w:t>
      </w:r>
      <w:r w:rsidR="007733B7" w:rsidRPr="00D41CD1">
        <w:rPr>
          <w:rFonts w:ascii="Times New Roman" w:hAnsi="Times New Roman" w:cs="Times New Roman"/>
          <w:b/>
          <w:bCs/>
          <w:sz w:val="28"/>
          <w:szCs w:val="28"/>
        </w:rPr>
        <w:t>.1.</w:t>
      </w:r>
      <w:r w:rsidR="007733B7" w:rsidRPr="00D41CD1">
        <w:rPr>
          <w:rFonts w:ascii="Times New Roman" w:hAnsi="Times New Roman" w:cs="Times New Roman"/>
          <w:b/>
          <w:sz w:val="28"/>
          <w:szCs w:val="28"/>
        </w:rPr>
        <w:t> В части формирования официальной статистической информации о социально-экономических  процессах в Российской Федерации в сфере рынка труда, образования, науки, инноваций, информационного общества, уровня жизни населения:</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.1.1. Обеспечение формирования и актуализации состава статистических показателей по статистике рынка труда, образования, науки, инноваций, информационного общества,</w:t>
      </w:r>
      <w:r w:rsidR="007733B7" w:rsidRPr="00D41CD1">
        <w:rPr>
          <w:rFonts w:ascii="Times New Roman" w:hAnsi="Times New Roman" w:cs="Times New Roman"/>
          <w:b/>
          <w:sz w:val="28"/>
          <w:szCs w:val="28"/>
        </w:rPr>
        <w:t xml:space="preserve"> </w:t>
      </w:r>
      <w:r w:rsidR="007733B7" w:rsidRPr="00D41CD1">
        <w:rPr>
          <w:rFonts w:ascii="Times New Roman" w:hAnsi="Times New Roman" w:cs="Times New Roman"/>
          <w:sz w:val="28"/>
          <w:szCs w:val="28"/>
        </w:rPr>
        <w:t>уровня жизни населения;</w:t>
      </w:r>
    </w:p>
    <w:p w:rsidR="007733B7" w:rsidRPr="00D41CD1" w:rsidRDefault="00D41CD1" w:rsidP="00D41CD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.1.2. Подготовка официальной статистической информации по статистике рынка труда, образования, науки, инноваций, информационного общества и уровня жизни населения для размещения на официальном сайте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 xml:space="preserve"> в информационно-телекоммуникационной сети «Интернет»;</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.1.3. Контроль загрузки статистических показателей по установленному перечню показателей в части статистики рынка труда, образования, науки, инноваций, информационного общества и уровня жизни населения; </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lastRenderedPageBreak/>
        <w:t>2</w:t>
      </w:r>
      <w:r w:rsidR="007733B7" w:rsidRPr="00D41CD1">
        <w:rPr>
          <w:rFonts w:ascii="Times New Roman" w:hAnsi="Times New Roman" w:cs="Times New Roman"/>
          <w:sz w:val="28"/>
          <w:szCs w:val="28"/>
        </w:rPr>
        <w:t>.1.4. Подготовка статистических материалов для включения в официальные доклады о социально-экономическом положении Пензенской области, официальные статистические публикации, другие экономико-статистические материалы и информационно-статистические издания;</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.1.5. Обеспечение включения в официальные статистические издания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 xml:space="preserve"> официальной статистической информации о социально-экономическом положении Пензенской области, о рынке труда (рабочей силе населения, занятости, безработице, заработной плате, затратах работодателей на рабочую силу, рабочем времени, потребности в рабочей силе, условиях труда работающих, кадрах органов государственной власти и местного самоуправления, совокупных затратах труда, трудовой миграции и др.), образовании, науке, инновациях, информационном обществе, уровне жизни населения в соответствии с федеральным планом статистических работ и предоставляемым в установленном порядке Росстату для публикации;</w:t>
      </w:r>
    </w:p>
    <w:p w:rsidR="007733B7" w:rsidRPr="00D41CD1" w:rsidRDefault="00D41CD1" w:rsidP="00D41CD1">
      <w:pPr>
        <w:pStyle w:val="a3"/>
        <w:spacing w:after="0"/>
        <w:ind w:left="0" w:firstLine="709"/>
        <w:jc w:val="both"/>
        <w:rPr>
          <w:b/>
          <w:bCs/>
          <w:szCs w:val="28"/>
        </w:rPr>
      </w:pPr>
      <w:r w:rsidRPr="00D41CD1">
        <w:rPr>
          <w:b/>
          <w:szCs w:val="28"/>
          <w:shd w:val="clear" w:color="auto" w:fill="FFFFFF"/>
          <w:lang w:val="ru-RU"/>
        </w:rPr>
        <w:t>2</w:t>
      </w:r>
      <w:r w:rsidR="007733B7" w:rsidRPr="00D41CD1">
        <w:rPr>
          <w:b/>
          <w:szCs w:val="28"/>
          <w:shd w:val="clear" w:color="auto" w:fill="FFFFFF"/>
        </w:rPr>
        <w:t>.2.</w:t>
      </w:r>
      <w:r w:rsidR="007733B7" w:rsidRPr="00D41CD1">
        <w:rPr>
          <w:b/>
          <w:szCs w:val="28"/>
          <w:shd w:val="clear" w:color="auto" w:fill="FFFFFF"/>
          <w:lang w:val="ru-RU"/>
        </w:rPr>
        <w:t> </w:t>
      </w:r>
      <w:r w:rsidR="007733B7" w:rsidRPr="00D41CD1">
        <w:rPr>
          <w:b/>
          <w:bCs/>
          <w:szCs w:val="28"/>
          <w:shd w:val="clear" w:color="auto" w:fill="FFFFFF"/>
        </w:rPr>
        <w:t xml:space="preserve">В части организации работ по </w:t>
      </w:r>
      <w:r w:rsidR="007733B7" w:rsidRPr="00D41CD1">
        <w:rPr>
          <w:b/>
          <w:bCs/>
          <w:szCs w:val="28"/>
          <w:shd w:val="clear" w:color="auto" w:fill="FFFFFF"/>
          <w:lang w:val="ru-RU"/>
        </w:rPr>
        <w:t>подготовке, организации и проведению федеральных статистических наблюдений в Отделе выделенной группой должностных лиц с полномочиями по подготовке, организации и проведению на территории Пензенской области: выборочного обследования бюджетов домашних хозяйств; выборочного обследования рабочей силы; выборочного наблюдения</w:t>
      </w:r>
      <w:r w:rsidR="007733B7" w:rsidRPr="00D41CD1">
        <w:rPr>
          <w:szCs w:val="28"/>
          <w:shd w:val="clear" w:color="auto" w:fill="FFFFFF"/>
        </w:rPr>
        <w:t xml:space="preserve"> </w:t>
      </w:r>
      <w:r w:rsidR="007733B7" w:rsidRPr="00D41CD1">
        <w:rPr>
          <w:b/>
          <w:szCs w:val="28"/>
          <w:shd w:val="clear" w:color="auto" w:fill="FFFFFF"/>
        </w:rPr>
        <w:t>по вопросам использования населением информационных технологий и информационно-телекоммуникационных сетей</w:t>
      </w:r>
      <w:r w:rsidR="007733B7" w:rsidRPr="00D41CD1">
        <w:rPr>
          <w:b/>
          <w:szCs w:val="28"/>
          <w:shd w:val="clear" w:color="auto" w:fill="FFFFFF"/>
          <w:lang w:val="ru-RU"/>
        </w:rPr>
        <w:t>;</w:t>
      </w:r>
      <w:r w:rsidR="007733B7" w:rsidRPr="00D41CD1">
        <w:rPr>
          <w:b/>
          <w:bCs/>
          <w:szCs w:val="28"/>
          <w:shd w:val="clear" w:color="auto" w:fill="FFFFFF"/>
          <w:lang w:val="ru-RU"/>
        </w:rPr>
        <w:t xml:space="preserve"> выборочного наблюдения доходов населения и участия в социальных программах</w:t>
      </w:r>
      <w:r w:rsidR="007733B7" w:rsidRPr="00D41CD1">
        <w:rPr>
          <w:b/>
          <w:bCs/>
          <w:szCs w:val="28"/>
          <w:lang w:val="ru-RU"/>
        </w:rPr>
        <w:t>; выборочного наблюдения использования суточного фонда времени населением; выборочного наблюдения рациона питания населения; выборочного наблюдения качества и доступности услуг в сферах образования, здравоохранения и социального обслуживания, содействия занятости населения; комплексного наблюдения условий жизни населения; выборочного наблюдения использования труда мигрантов; выборочного наблюдения участия населения в непрерывном образовании; выборочного наблюдения трудоустройства выпускников учреждений профессионального образования (далее – Статистические обследования)</w:t>
      </w:r>
      <w:r w:rsidR="007733B7" w:rsidRPr="00D41CD1">
        <w:rPr>
          <w:b/>
          <w:bCs/>
          <w:szCs w:val="28"/>
        </w:rPr>
        <w:t>:</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.2.1. Оказание методологической и практической помощи по вопросам проведения Статистических обследований специалистам отделов государственной статистики и лицам, привлекаемым для выполнения работ на договорной основе;</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.2.2. Организация и координация работ по разработке проектов планов мероприятий подготовки и проведения Статистических обследований;</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.2.3. Организация и координация работы по подготовке информационных сообщений о проведении Статистических обследований для размещения на интернет-сайте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 xml:space="preserve"> и в СМИ;</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.2.4. Организация и координация работы по сбору, обобщению и анализу информации о ходе и выполнении отдельных этапов работ по подготовке и проведению Статистических обследований;</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lastRenderedPageBreak/>
        <w:t>2</w:t>
      </w:r>
      <w:r w:rsidR="007733B7" w:rsidRPr="00D41CD1">
        <w:rPr>
          <w:rFonts w:ascii="Times New Roman" w:hAnsi="Times New Roman" w:cs="Times New Roman"/>
          <w:sz w:val="28"/>
          <w:szCs w:val="28"/>
        </w:rPr>
        <w:t>.2.5. Организация и координация работ с лицами, привлекаемыми на договорной основе для подготовки и проведения Статистических обследований:</w:t>
      </w:r>
    </w:p>
    <w:p w:rsidR="007733B7" w:rsidRPr="00D41CD1" w:rsidRDefault="007733B7"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 подготовка контрактов на выполнение работ, связанных со сбором и с обработкой первичных данных Статистических обследований;</w:t>
      </w:r>
    </w:p>
    <w:p w:rsidR="007733B7" w:rsidRPr="00D41CD1" w:rsidRDefault="007733B7"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 организация и координация работ по подбору и привлечению лиц для выполнения работ по подготовке и проведению Статистических обследований на договорной основе;</w:t>
      </w:r>
    </w:p>
    <w:p w:rsidR="007733B7" w:rsidRPr="00D41CD1" w:rsidRDefault="007733B7"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 организация и координация работ по заключению контрактов с лицами, привлекаемыми на договорной основе, для выполнения работ по подготовке и проведению Статистических обследований;</w:t>
      </w:r>
    </w:p>
    <w:p w:rsidR="007733B7" w:rsidRPr="00D41CD1" w:rsidRDefault="007733B7"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 xml:space="preserve">- организация и координация проведения обучения специалистов структурных подразделений </w:t>
      </w:r>
      <w:proofErr w:type="spellStart"/>
      <w:r w:rsidRPr="00D41CD1">
        <w:rPr>
          <w:rFonts w:ascii="Times New Roman" w:hAnsi="Times New Roman" w:cs="Times New Roman"/>
          <w:sz w:val="28"/>
          <w:szCs w:val="28"/>
        </w:rPr>
        <w:t>Пензастата</w:t>
      </w:r>
      <w:proofErr w:type="spellEnd"/>
      <w:r w:rsidRPr="00D41CD1">
        <w:rPr>
          <w:rFonts w:ascii="Times New Roman" w:hAnsi="Times New Roman" w:cs="Times New Roman"/>
          <w:sz w:val="28"/>
          <w:szCs w:val="28"/>
        </w:rPr>
        <w:t xml:space="preserve"> и лиц, привлекаемых на договорной основе для выполнения работ по подготовке и проведению Статистических обследований;</w:t>
      </w:r>
    </w:p>
    <w:p w:rsidR="007733B7" w:rsidRPr="00D41CD1" w:rsidRDefault="007733B7"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 организация, координация и контроль за своевременным и качественным исполнением работ лицами, привлекаемыми для выполнения работ на договорной основе;</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.2.6. Комплектация статистического инструментария для проведения Статистических обследований для доставки лицам, привлекаемым для выполнения работ на договорной основе;</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.2.7. Организация, координация и контроль за своевременным и качественным исполнением заключенных контрактов на выполнение работ по проведению Статистических обследований;</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.2.8. Подготовка информации для рассмотрения на совещаниях по вопросам организации проведения Статистических обследований с участием представителей органов государственной власти, территориальных органов федеральных органов исполнительной власти, органов местного самоуправления, юридических лиц, граждан, осуществляющих предпринимательскую деятельность, других хозяйствующих субъектов, относящихся к компетенции Отдела;</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.2.9. Организация и координация работ по проведению мониторинга выполнения этапов подготовки и проведения Статистических обследований, анализ полученной информации;</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.2.10. Организация и координация работ по приемке материалов Статистических обследований от лиц, привлекаемых для выполнения работ на договорной основе;</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.2.11. Организация, координация, контроль процесса выполнения автоматизированной обработки материалов Статистических обследований;</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.2.12. Организация и координация работ по подведению итогов Статистических обследований;</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.2.13. Организация уничтожения первичной документации Статистических обследований, подготовка документации для сдачи в архив;</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lastRenderedPageBreak/>
        <w:t>2</w:t>
      </w:r>
      <w:r w:rsidR="007733B7" w:rsidRPr="00D41CD1">
        <w:rPr>
          <w:rFonts w:ascii="Times New Roman" w:hAnsi="Times New Roman" w:cs="Times New Roman"/>
          <w:sz w:val="28"/>
          <w:szCs w:val="28"/>
        </w:rPr>
        <w:t>.2.14. Организация и координация работ по представлению информации в Росстат о ходе и выполнении этапов работ по подготовке и проведению Статистических обследований в установленном порядке;</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.2.15. Организация и координация работ по подготовке итоговых отчетов о подготовке и проведении Статистических обследований.</w:t>
      </w:r>
    </w:p>
    <w:p w:rsidR="007733B7" w:rsidRPr="00D41CD1" w:rsidRDefault="00D41CD1" w:rsidP="00D41CD1">
      <w:pPr>
        <w:pStyle w:val="a3"/>
        <w:spacing w:after="0"/>
        <w:ind w:left="0" w:firstLine="709"/>
        <w:jc w:val="both"/>
        <w:rPr>
          <w:b/>
          <w:bCs/>
          <w:szCs w:val="28"/>
        </w:rPr>
      </w:pPr>
      <w:r w:rsidRPr="00D41CD1">
        <w:rPr>
          <w:b/>
          <w:szCs w:val="28"/>
          <w:lang w:val="ru-RU"/>
        </w:rPr>
        <w:t>2</w:t>
      </w:r>
      <w:r w:rsidR="007733B7" w:rsidRPr="00D41CD1">
        <w:rPr>
          <w:b/>
          <w:szCs w:val="28"/>
        </w:rPr>
        <w:t>.</w:t>
      </w:r>
      <w:r w:rsidR="007733B7" w:rsidRPr="00D41CD1">
        <w:rPr>
          <w:b/>
          <w:szCs w:val="28"/>
          <w:lang w:val="ru-RU"/>
        </w:rPr>
        <w:t>3</w:t>
      </w:r>
      <w:r w:rsidR="007733B7" w:rsidRPr="00D41CD1">
        <w:rPr>
          <w:b/>
          <w:szCs w:val="28"/>
        </w:rPr>
        <w:t>.</w:t>
      </w:r>
      <w:r w:rsidR="007733B7" w:rsidRPr="00D41CD1">
        <w:rPr>
          <w:b/>
          <w:szCs w:val="28"/>
          <w:lang w:val="ru-RU"/>
        </w:rPr>
        <w:t> </w:t>
      </w:r>
      <w:r w:rsidR="007733B7" w:rsidRPr="00D41CD1">
        <w:rPr>
          <w:b/>
          <w:bCs/>
          <w:szCs w:val="28"/>
        </w:rPr>
        <w:t>В части организации работы в Отделе по выполнению требований федеральных законов, актов Президента Российской Федерации</w:t>
      </w:r>
      <w:r w:rsidR="007733B7" w:rsidRPr="00D41CD1">
        <w:rPr>
          <w:b/>
          <w:bCs/>
          <w:szCs w:val="28"/>
          <w:lang w:val="ru-RU"/>
        </w:rPr>
        <w:t>,</w:t>
      </w:r>
      <w:r w:rsidR="007733B7" w:rsidRPr="00D41CD1">
        <w:rPr>
          <w:b/>
          <w:bCs/>
          <w:szCs w:val="28"/>
        </w:rPr>
        <w:t xml:space="preserve"> Правительства Российской Федерации, </w:t>
      </w:r>
      <w:r w:rsidR="007733B7" w:rsidRPr="00D41CD1">
        <w:rPr>
          <w:b/>
          <w:bCs/>
          <w:szCs w:val="28"/>
          <w:lang w:val="ru-RU"/>
        </w:rPr>
        <w:t xml:space="preserve">актов Минэкономразвития России, </w:t>
      </w:r>
      <w:r w:rsidR="007733B7" w:rsidRPr="00D41CD1">
        <w:rPr>
          <w:b/>
          <w:bCs/>
          <w:szCs w:val="28"/>
        </w:rPr>
        <w:t xml:space="preserve">приказов Росстата, </w:t>
      </w:r>
      <w:proofErr w:type="spellStart"/>
      <w:r w:rsidR="007733B7" w:rsidRPr="00D41CD1">
        <w:rPr>
          <w:b/>
          <w:bCs/>
          <w:szCs w:val="28"/>
        </w:rPr>
        <w:t>Пензастата</w:t>
      </w:r>
      <w:proofErr w:type="spellEnd"/>
      <w:r w:rsidR="007733B7" w:rsidRPr="00D41CD1">
        <w:rPr>
          <w:b/>
          <w:bCs/>
          <w:szCs w:val="28"/>
        </w:rPr>
        <w:t xml:space="preserve"> и </w:t>
      </w:r>
      <w:r w:rsidR="007733B7" w:rsidRPr="00D41CD1">
        <w:rPr>
          <w:b/>
          <w:bCs/>
          <w:szCs w:val="28"/>
          <w:lang w:val="ru-RU"/>
        </w:rPr>
        <w:t>иных</w:t>
      </w:r>
      <w:r w:rsidR="007733B7" w:rsidRPr="00D41CD1">
        <w:rPr>
          <w:b/>
          <w:bCs/>
          <w:szCs w:val="28"/>
        </w:rPr>
        <w:t xml:space="preserve"> нормативных </w:t>
      </w:r>
      <w:r w:rsidR="007733B7" w:rsidRPr="00D41CD1">
        <w:rPr>
          <w:b/>
          <w:bCs/>
          <w:szCs w:val="28"/>
          <w:lang w:val="ru-RU"/>
        </w:rPr>
        <w:t xml:space="preserve">правовых актов </w:t>
      </w:r>
      <w:r w:rsidR="007733B7" w:rsidRPr="00D41CD1">
        <w:rPr>
          <w:b/>
          <w:bCs/>
          <w:szCs w:val="28"/>
        </w:rPr>
        <w:t>по вопросам, связанным с повседневной деятельностью Отдела:</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.3.1. Обеспечение реализации положений Федерального закона от 27 июля 2004 г. № 79-ФЗ «О государственной гражданской службе Российской Федерации»;</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.3.2. Организация и контроль соблюдения Служебного распорядка Росстата, Правил внутреннего трудового распорядка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 Кодекса этики и служебного поведения федеральных государственных гражданских служащих Росстата и его территориальных органов;</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.3.3. Обеспечение предоставления гражданскими служащими Отдела сведений о доходах, расходах, об имуществе и обязательствах имущественного характера в соответствии с утвержденным Перечнем должностей, при замещении которых государственные гражданские служащие обязаны представлять сведения о доходах, расходах, об имуществе и обязательствах имущественного характера;</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.3.4. Обеспечение исполнения гражданскими служащими Отдела обязанности по уведомлению представителя нанимателя, органов прокуратуры Российской Федерации и иных федеральных государственных органов обо всех случаях обращения каких-либо лиц в целях склонения к совершению коррупционных и иных нарушений;</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.3.5. Профилактика коррупционных проявлений, обеспечение соблюдения гражданскими служащими запретов, ограничений, обязательств и правил служебного поведения, установленных законодательством Российской Федерации о государственной гражданской службе и урегулирования конфликта интересов на государственной гражданской службе;</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.3.6. Обеспечение предоставления гражданскими служащими Отдела сведений об адресах сайтов и (или) страниц сайтов в сети Интернет, на которых гражданские служащие размещали общедоступную информацию, а также данных, позволяющих их идентифицировать;</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.3.7. Систематическое проведение оценок коррупционных рисков. Возникающих при реализации </w:t>
      </w:r>
      <w:proofErr w:type="spellStart"/>
      <w:r w:rsidR="007733B7" w:rsidRPr="00D41CD1">
        <w:rPr>
          <w:rFonts w:ascii="Times New Roman" w:hAnsi="Times New Roman" w:cs="Times New Roman"/>
          <w:sz w:val="28"/>
          <w:szCs w:val="28"/>
        </w:rPr>
        <w:t>Пензастатом</w:t>
      </w:r>
      <w:proofErr w:type="spellEnd"/>
      <w:r w:rsidR="007733B7" w:rsidRPr="00D41CD1">
        <w:rPr>
          <w:rFonts w:ascii="Times New Roman" w:hAnsi="Times New Roman" w:cs="Times New Roman"/>
          <w:sz w:val="28"/>
          <w:szCs w:val="28"/>
        </w:rPr>
        <w:t xml:space="preserve"> своих функций, в пределах компетенции Отдела;</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.3.8. Мониторинг и выявление коррупционных рисков, в том числе причин и условий коррупции, в деятельности Отдела по осуществлению </w:t>
      </w:r>
      <w:r w:rsidR="007733B7" w:rsidRPr="00D41CD1">
        <w:rPr>
          <w:rFonts w:ascii="Times New Roman" w:hAnsi="Times New Roman" w:cs="Times New Roman"/>
          <w:sz w:val="28"/>
          <w:szCs w:val="28"/>
        </w:rPr>
        <w:lastRenderedPageBreak/>
        <w:t>закупок и устранение выявленных коррупционных рисков в пределах компетенции Отдела;</w:t>
      </w:r>
    </w:p>
    <w:p w:rsidR="007733B7" w:rsidRPr="00D41CD1" w:rsidRDefault="007733B7"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 xml:space="preserve"> </w:t>
      </w:r>
      <w:r w:rsidR="00D41CD1" w:rsidRPr="00D41CD1">
        <w:rPr>
          <w:rFonts w:ascii="Times New Roman" w:hAnsi="Times New Roman" w:cs="Times New Roman"/>
          <w:sz w:val="28"/>
          <w:szCs w:val="28"/>
        </w:rPr>
        <w:t>2</w:t>
      </w:r>
      <w:r w:rsidRPr="00D41CD1">
        <w:rPr>
          <w:rFonts w:ascii="Times New Roman" w:hAnsi="Times New Roman" w:cs="Times New Roman"/>
          <w:sz w:val="28"/>
          <w:szCs w:val="28"/>
        </w:rPr>
        <w:t xml:space="preserve">.3.9. Мониторинг и выявление коррупционных рисков, в том числе причин и условий коррупции, в деятельности комиссий  по приему-передаче, списанию объектов недвижимости, хозяйственного инвентаря, автотранспортных средств, непроизводственных активов, материальных запасов, нематериальных активов, относящихся к сфере информационно-телекоммуникационных технологий в </w:t>
      </w:r>
      <w:proofErr w:type="spellStart"/>
      <w:r w:rsidRPr="00D41CD1">
        <w:rPr>
          <w:rFonts w:ascii="Times New Roman" w:hAnsi="Times New Roman" w:cs="Times New Roman"/>
          <w:sz w:val="28"/>
          <w:szCs w:val="28"/>
        </w:rPr>
        <w:t>Пензатате</w:t>
      </w:r>
      <w:proofErr w:type="spellEnd"/>
      <w:r w:rsidRPr="00D41CD1">
        <w:rPr>
          <w:rFonts w:ascii="Times New Roman" w:hAnsi="Times New Roman" w:cs="Times New Roman"/>
          <w:sz w:val="28"/>
          <w:szCs w:val="28"/>
        </w:rPr>
        <w:t>, в пределах компетенции Отдела;</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.3.10. Планирование профессионального развития и профессиональной переподготовки федеральных государственных гражданских служащих Отдела;</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.3.11. Рассмотрение запросов граждан и организаций по вопросам, относящимся к компетенции Отдела и подготовка проектов ответов на них;</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.3.12. Соблюдение установленного в </w:t>
      </w:r>
      <w:proofErr w:type="spellStart"/>
      <w:r w:rsidR="007733B7" w:rsidRPr="00D41CD1">
        <w:rPr>
          <w:rFonts w:ascii="Times New Roman" w:hAnsi="Times New Roman" w:cs="Times New Roman"/>
          <w:sz w:val="28"/>
          <w:szCs w:val="28"/>
        </w:rPr>
        <w:t>Пензастате</w:t>
      </w:r>
      <w:proofErr w:type="spellEnd"/>
      <w:r w:rsidR="007733B7" w:rsidRPr="00D41CD1">
        <w:rPr>
          <w:rFonts w:ascii="Times New Roman" w:hAnsi="Times New Roman" w:cs="Times New Roman"/>
          <w:sz w:val="28"/>
          <w:szCs w:val="28"/>
        </w:rPr>
        <w:t xml:space="preserve"> режима хранения и защиты конфиденциальной информации от несанкционированного доступа, хищения, утраты, подделки или искажения;</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.3.13. Обеспечение защиты и сохранности сведений, составляющих государственную тайну;</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.3.14. Соблюдение установленного в </w:t>
      </w:r>
      <w:proofErr w:type="spellStart"/>
      <w:r w:rsidR="007733B7" w:rsidRPr="00D41CD1">
        <w:rPr>
          <w:rFonts w:ascii="Times New Roman" w:hAnsi="Times New Roman" w:cs="Times New Roman"/>
          <w:sz w:val="28"/>
          <w:szCs w:val="28"/>
        </w:rPr>
        <w:t>Пензастате</w:t>
      </w:r>
      <w:proofErr w:type="spellEnd"/>
      <w:r w:rsidR="007733B7" w:rsidRPr="00D41CD1">
        <w:rPr>
          <w:rFonts w:ascii="Times New Roman" w:hAnsi="Times New Roman" w:cs="Times New Roman"/>
          <w:sz w:val="28"/>
          <w:szCs w:val="28"/>
        </w:rPr>
        <w:t xml:space="preserve"> режима секретности;</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.3.15. Подготовка предложений о допуске работников Отдела к государственной тайне и обоснований необходимости их допуска к государственной тайне;</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.3.16. Организация мобилизационной подготовки Отдела в соответствии с Планом мероприятий по мобилизационной подготовке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 в том числе:</w:t>
      </w:r>
    </w:p>
    <w:p w:rsidR="007733B7" w:rsidRPr="00D41CD1" w:rsidRDefault="007733B7"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 xml:space="preserve">- разработка мобилизационных документов Отдела и поддержание их в актуальном состоянии; </w:t>
      </w:r>
    </w:p>
    <w:p w:rsidR="007733B7" w:rsidRPr="00D41CD1" w:rsidRDefault="007733B7" w:rsidP="00D41CD1">
      <w:pPr>
        <w:spacing w:after="0" w:line="240" w:lineRule="auto"/>
        <w:ind w:firstLine="709"/>
        <w:jc w:val="both"/>
        <w:rPr>
          <w:rFonts w:ascii="Times New Roman" w:hAnsi="Times New Roman" w:cs="Times New Roman"/>
          <w:sz w:val="28"/>
          <w:szCs w:val="28"/>
        </w:rPr>
      </w:pPr>
      <w:r w:rsidRPr="00D41CD1">
        <w:rPr>
          <w:rFonts w:ascii="Times New Roman" w:hAnsi="Times New Roman" w:cs="Times New Roman"/>
          <w:sz w:val="28"/>
          <w:szCs w:val="28"/>
        </w:rPr>
        <w:t xml:space="preserve">- участие в мероприятиях мобилизационной подготовки </w:t>
      </w:r>
      <w:proofErr w:type="spellStart"/>
      <w:r w:rsidRPr="00D41CD1">
        <w:rPr>
          <w:rFonts w:ascii="Times New Roman" w:hAnsi="Times New Roman" w:cs="Times New Roman"/>
          <w:sz w:val="28"/>
          <w:szCs w:val="28"/>
        </w:rPr>
        <w:t>Пензастата</w:t>
      </w:r>
      <w:proofErr w:type="spellEnd"/>
      <w:r w:rsidRPr="00D41CD1">
        <w:rPr>
          <w:rFonts w:ascii="Times New Roman" w:hAnsi="Times New Roman" w:cs="Times New Roman"/>
          <w:sz w:val="28"/>
          <w:szCs w:val="28"/>
        </w:rPr>
        <w:t>;</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.3.17. Участие Отдела в выполнении в выполнении мобилизационных мероприятий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 xml:space="preserve"> при нарастании угрозы агрессии против Российской Федерации, в период мобилизации, в период действия военного положения и в военное время;</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.3.18. Участие Отдела в организации и проведении мероприятий гражданской обороны в соответствии с Планом гражданской обороны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.3.19. Участие Отдела в организации и выполнении организационно-технических и инженерно-технических мероприятий по противодействию терроризму;</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.3.20. Обеспечение в пределах установленных полномочий надлежащих организационно-технических условий, необходимых для исполнения должностных обязанностей работников Отдела, сохранности основных средств и имущества, закреплённого за Отделом;</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.3.21. Обеспечение в пределах установленных полномочий соблюдения техники безопасности;</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lastRenderedPageBreak/>
        <w:t>2</w:t>
      </w:r>
      <w:r w:rsidR="007733B7" w:rsidRPr="00D41CD1">
        <w:rPr>
          <w:rFonts w:ascii="Times New Roman" w:hAnsi="Times New Roman" w:cs="Times New Roman"/>
          <w:sz w:val="28"/>
          <w:szCs w:val="28"/>
        </w:rPr>
        <w:t xml:space="preserve">.3.22. Обеспечение ведения делопроизводства в Отделе в соответствии с Правилами делопроизводства в государственных органах, органах местного самоуправления, утвержденными приказом </w:t>
      </w:r>
      <w:proofErr w:type="spellStart"/>
      <w:r w:rsidR="007733B7" w:rsidRPr="00D41CD1">
        <w:rPr>
          <w:rFonts w:ascii="Times New Roman" w:hAnsi="Times New Roman" w:cs="Times New Roman"/>
          <w:sz w:val="28"/>
          <w:szCs w:val="28"/>
        </w:rPr>
        <w:t>Росархива</w:t>
      </w:r>
      <w:proofErr w:type="spellEnd"/>
      <w:r w:rsidR="007733B7" w:rsidRPr="00D41CD1">
        <w:rPr>
          <w:rFonts w:ascii="Times New Roman" w:hAnsi="Times New Roman" w:cs="Times New Roman"/>
          <w:sz w:val="28"/>
          <w:szCs w:val="28"/>
        </w:rPr>
        <w:t xml:space="preserve"> от 22 мая 2019 г. № 71, в том числе с применением Системы электронного документооборота Росстата;</w:t>
      </w:r>
    </w:p>
    <w:p w:rsidR="007733B7" w:rsidRPr="00C44DAA" w:rsidRDefault="00D41CD1" w:rsidP="00C44DAA">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.3.23. Осуществление в соответствии с законодательством Российской Федерации работы по комплектованию архива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 xml:space="preserve"> архивными документами, образующимися в процессе деятельности Отдела.</w:t>
      </w:r>
    </w:p>
    <w:p w:rsidR="007733B7" w:rsidRPr="00D41CD1" w:rsidRDefault="00D41CD1" w:rsidP="00D41CD1">
      <w:pPr>
        <w:pStyle w:val="20"/>
        <w:shd w:val="clear" w:color="auto" w:fill="auto"/>
        <w:spacing w:before="0" w:after="0" w:line="240" w:lineRule="auto"/>
        <w:ind w:firstLine="709"/>
        <w:jc w:val="both"/>
        <w:rPr>
          <w:rFonts w:ascii="Times New Roman" w:hAnsi="Times New Roman" w:cs="Times New Roman"/>
          <w:b/>
          <w:sz w:val="28"/>
          <w:szCs w:val="28"/>
        </w:rPr>
      </w:pPr>
      <w:r w:rsidRPr="00D41CD1">
        <w:rPr>
          <w:rFonts w:ascii="Times New Roman" w:hAnsi="Times New Roman" w:cs="Times New Roman"/>
          <w:b/>
          <w:sz w:val="28"/>
          <w:szCs w:val="28"/>
        </w:rPr>
        <w:t>2</w:t>
      </w:r>
      <w:r w:rsidR="007733B7" w:rsidRPr="00D41CD1">
        <w:rPr>
          <w:rFonts w:ascii="Times New Roman" w:hAnsi="Times New Roman" w:cs="Times New Roman"/>
          <w:b/>
          <w:sz w:val="28"/>
          <w:szCs w:val="28"/>
        </w:rPr>
        <w:t>.4. </w:t>
      </w:r>
      <w:proofErr w:type="gramStart"/>
      <w:r w:rsidR="007733B7" w:rsidRPr="00D41CD1">
        <w:rPr>
          <w:rFonts w:ascii="Times New Roman" w:hAnsi="Times New Roman" w:cs="Times New Roman"/>
          <w:b/>
          <w:sz w:val="28"/>
          <w:szCs w:val="28"/>
        </w:rPr>
        <w:t>В части обеспечения предоставления информации в соответствии с Административным регламентом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w:t>
      </w:r>
      <w:proofErr w:type="gramEnd"/>
      <w:r w:rsidR="007733B7" w:rsidRPr="00D41CD1">
        <w:rPr>
          <w:rFonts w:ascii="Times New Roman" w:hAnsi="Times New Roman" w:cs="Times New Roman"/>
          <w:b/>
          <w:sz w:val="28"/>
          <w:szCs w:val="28"/>
        </w:rPr>
        <w:t xml:space="preserve"> международным организациям”, с Административным регламентом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7733B7" w:rsidRPr="00D41CD1" w:rsidRDefault="00D41CD1" w:rsidP="00D41CD1">
      <w:pPr>
        <w:pStyle w:val="20"/>
        <w:shd w:val="clear" w:color="auto" w:fill="auto"/>
        <w:spacing w:before="0"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.4.1. Исполнение государственной функции по предоставлению </w:t>
      </w:r>
      <w:proofErr w:type="gramStart"/>
      <w:r w:rsidR="007733B7" w:rsidRPr="00D41CD1">
        <w:rPr>
          <w:rFonts w:ascii="Times New Roman" w:hAnsi="Times New Roman" w:cs="Times New Roman"/>
          <w:sz w:val="28"/>
          <w:szCs w:val="28"/>
        </w:rPr>
        <w:t>официальной  статистической</w:t>
      </w:r>
      <w:proofErr w:type="gramEnd"/>
      <w:r w:rsidR="007733B7" w:rsidRPr="00D41CD1">
        <w:rPr>
          <w:rFonts w:ascii="Times New Roman" w:hAnsi="Times New Roman" w:cs="Times New Roman"/>
          <w:sz w:val="28"/>
          <w:szCs w:val="28"/>
        </w:rPr>
        <w:t xml:space="preserve"> информации, разрабатываемой в соответствии с Федеральным планом статистических работ, в том числе путём размещения  на Интернет-сайте </w:t>
      </w:r>
      <w:proofErr w:type="spellStart"/>
      <w:r w:rsidR="007733B7" w:rsidRPr="00D41CD1">
        <w:rPr>
          <w:rFonts w:ascii="Times New Roman" w:hAnsi="Times New Roman" w:cs="Times New Roman"/>
          <w:sz w:val="28"/>
          <w:szCs w:val="28"/>
        </w:rPr>
        <w:t>Пензастата</w:t>
      </w:r>
      <w:proofErr w:type="spellEnd"/>
      <w:r w:rsidR="007733B7" w:rsidRPr="00D41CD1">
        <w:rPr>
          <w:rFonts w:ascii="Times New Roman" w:hAnsi="Times New Roman" w:cs="Times New Roman"/>
          <w:sz w:val="28"/>
          <w:szCs w:val="28"/>
        </w:rPr>
        <w:t>;</w:t>
      </w:r>
    </w:p>
    <w:p w:rsidR="007733B7" w:rsidRPr="00D41CD1" w:rsidRDefault="00D41CD1" w:rsidP="00D41CD1">
      <w:pPr>
        <w:spacing w:after="0" w:line="240" w:lineRule="auto"/>
        <w:ind w:firstLine="709"/>
        <w:jc w:val="both"/>
        <w:rPr>
          <w:rFonts w:ascii="Times New Roman" w:hAnsi="Times New Roman" w:cs="Times New Roman"/>
          <w:sz w:val="28"/>
          <w:szCs w:val="28"/>
        </w:rPr>
      </w:pPr>
      <w:r w:rsidRPr="00C44DAA">
        <w:rPr>
          <w:rFonts w:ascii="Times New Roman" w:hAnsi="Times New Roman" w:cs="Times New Roman"/>
          <w:sz w:val="28"/>
          <w:szCs w:val="28"/>
        </w:rPr>
        <w:t>2</w:t>
      </w:r>
      <w:r w:rsidR="007733B7" w:rsidRPr="00D41CD1">
        <w:rPr>
          <w:rFonts w:ascii="Times New Roman" w:hAnsi="Times New Roman" w:cs="Times New Roman"/>
          <w:sz w:val="28"/>
          <w:szCs w:val="28"/>
        </w:rPr>
        <w:t xml:space="preserve">.4.2. Обеспечение пользователей статистической информацией на основе договоров об указании информационных услуг. </w:t>
      </w:r>
    </w:p>
    <w:p w:rsidR="007733B7" w:rsidRPr="00D41CD1" w:rsidRDefault="00D41CD1" w:rsidP="00D41CD1">
      <w:pPr>
        <w:pStyle w:val="ConsPlusNormal"/>
        <w:ind w:firstLine="708"/>
        <w:jc w:val="both"/>
        <w:rPr>
          <w:rFonts w:ascii="Times New Roman" w:hAnsi="Times New Roman" w:cs="Times New Roman"/>
          <w:b/>
          <w:sz w:val="28"/>
          <w:szCs w:val="28"/>
          <w:lang w:eastAsia="x-none"/>
        </w:rPr>
      </w:pPr>
      <w:r w:rsidRPr="00D41CD1">
        <w:rPr>
          <w:rFonts w:ascii="Times New Roman" w:hAnsi="Times New Roman" w:cs="Times New Roman"/>
          <w:b/>
          <w:sz w:val="28"/>
          <w:szCs w:val="28"/>
          <w:lang w:eastAsia="x-none"/>
        </w:rPr>
        <w:t>2</w:t>
      </w:r>
      <w:r w:rsidR="007733B7" w:rsidRPr="00D41CD1">
        <w:rPr>
          <w:rFonts w:ascii="Times New Roman" w:hAnsi="Times New Roman" w:cs="Times New Roman"/>
          <w:b/>
          <w:sz w:val="28"/>
          <w:szCs w:val="28"/>
          <w:lang w:val="x-none" w:eastAsia="x-none"/>
        </w:rPr>
        <w:t>.</w:t>
      </w:r>
      <w:r w:rsidR="007733B7" w:rsidRPr="00D41CD1">
        <w:rPr>
          <w:rFonts w:ascii="Times New Roman" w:hAnsi="Times New Roman" w:cs="Times New Roman"/>
          <w:b/>
          <w:sz w:val="28"/>
          <w:szCs w:val="28"/>
          <w:lang w:eastAsia="x-none"/>
        </w:rPr>
        <w:t>5</w:t>
      </w:r>
      <w:r w:rsidR="007733B7" w:rsidRPr="00D41CD1">
        <w:rPr>
          <w:rFonts w:ascii="Times New Roman" w:hAnsi="Times New Roman" w:cs="Times New Roman"/>
          <w:b/>
          <w:sz w:val="28"/>
          <w:szCs w:val="28"/>
          <w:lang w:val="x-none" w:eastAsia="x-none"/>
        </w:rPr>
        <w:t>.</w:t>
      </w:r>
      <w:r w:rsidR="007733B7" w:rsidRPr="00D41CD1">
        <w:rPr>
          <w:rFonts w:ascii="Times New Roman" w:hAnsi="Times New Roman" w:cs="Times New Roman"/>
          <w:b/>
          <w:sz w:val="28"/>
          <w:szCs w:val="28"/>
          <w:lang w:eastAsia="x-none"/>
        </w:rPr>
        <w:t> </w:t>
      </w:r>
      <w:r w:rsidR="007733B7" w:rsidRPr="00D41CD1">
        <w:rPr>
          <w:rFonts w:ascii="Times New Roman" w:hAnsi="Times New Roman" w:cs="Times New Roman"/>
          <w:b/>
          <w:sz w:val="28"/>
          <w:szCs w:val="28"/>
          <w:lang w:val="x-none" w:eastAsia="x-none"/>
        </w:rPr>
        <w:t>В части формирования требований, определения условий исполнения государственных контрактов, критериев оценки выполнения работ, оказанных услуг по размещенным заказам, относящимся к комп</w:t>
      </w:r>
      <w:r w:rsidR="007733B7" w:rsidRPr="00D41CD1">
        <w:rPr>
          <w:rFonts w:ascii="Times New Roman" w:hAnsi="Times New Roman" w:cs="Times New Roman"/>
          <w:b/>
          <w:sz w:val="28"/>
          <w:szCs w:val="28"/>
          <w:lang w:eastAsia="x-none"/>
        </w:rPr>
        <w:t>е</w:t>
      </w:r>
      <w:proofErr w:type="spellStart"/>
      <w:r w:rsidR="007733B7" w:rsidRPr="00D41CD1">
        <w:rPr>
          <w:rFonts w:ascii="Times New Roman" w:hAnsi="Times New Roman" w:cs="Times New Roman"/>
          <w:b/>
          <w:sz w:val="28"/>
          <w:szCs w:val="28"/>
          <w:lang w:val="x-none" w:eastAsia="x-none"/>
        </w:rPr>
        <w:t>тенции</w:t>
      </w:r>
      <w:proofErr w:type="spellEnd"/>
      <w:r w:rsidR="007733B7" w:rsidRPr="00D41CD1">
        <w:rPr>
          <w:rFonts w:ascii="Times New Roman" w:hAnsi="Times New Roman" w:cs="Times New Roman"/>
          <w:b/>
          <w:sz w:val="28"/>
          <w:szCs w:val="28"/>
          <w:lang w:val="x-none" w:eastAsia="x-none"/>
        </w:rPr>
        <w:t xml:space="preserve"> Отдела:</w:t>
      </w:r>
    </w:p>
    <w:p w:rsidR="007733B7" w:rsidRPr="00D41CD1" w:rsidRDefault="00D41CD1" w:rsidP="00D41CD1">
      <w:pPr>
        <w:widowControl w:val="0"/>
        <w:autoSpaceDE w:val="0"/>
        <w:autoSpaceDN w:val="0"/>
        <w:spacing w:after="0" w:line="240" w:lineRule="auto"/>
        <w:ind w:firstLine="708"/>
        <w:jc w:val="both"/>
        <w:rPr>
          <w:rFonts w:ascii="Times New Roman" w:hAnsi="Times New Roman" w:cs="Times New Roman"/>
          <w:sz w:val="28"/>
          <w:szCs w:val="28"/>
          <w:lang w:val="x-none" w:eastAsia="x-none"/>
        </w:rPr>
      </w:pPr>
      <w:r w:rsidRPr="00C44DAA">
        <w:rPr>
          <w:rFonts w:ascii="Times New Roman" w:hAnsi="Times New Roman" w:cs="Times New Roman"/>
          <w:sz w:val="28"/>
          <w:szCs w:val="28"/>
          <w:lang w:eastAsia="x-none"/>
        </w:rPr>
        <w:t>2</w:t>
      </w:r>
      <w:r w:rsidR="007733B7" w:rsidRPr="00D41CD1">
        <w:rPr>
          <w:rFonts w:ascii="Times New Roman" w:hAnsi="Times New Roman" w:cs="Times New Roman"/>
          <w:sz w:val="28"/>
          <w:szCs w:val="28"/>
          <w:lang w:eastAsia="x-none"/>
        </w:rPr>
        <w:t>.5.1. </w:t>
      </w:r>
      <w:r w:rsidR="007733B7" w:rsidRPr="00D41CD1">
        <w:rPr>
          <w:rFonts w:ascii="Times New Roman" w:hAnsi="Times New Roman" w:cs="Times New Roman"/>
          <w:sz w:val="28"/>
          <w:szCs w:val="28"/>
          <w:lang w:val="x-none" w:eastAsia="x-none"/>
        </w:rPr>
        <w:t>Подготовка обоснований необходимости закупки, формирования требований (разработки технических заданий) к предмету закупки и определения существенных условий исполнения государственных контрактов;</w:t>
      </w:r>
    </w:p>
    <w:p w:rsidR="007733B7" w:rsidRPr="00D41CD1" w:rsidRDefault="00D41CD1" w:rsidP="00D41CD1">
      <w:pPr>
        <w:widowControl w:val="0"/>
        <w:autoSpaceDE w:val="0"/>
        <w:autoSpaceDN w:val="0"/>
        <w:spacing w:after="0" w:line="240" w:lineRule="auto"/>
        <w:ind w:firstLine="708"/>
        <w:jc w:val="both"/>
        <w:rPr>
          <w:rFonts w:ascii="Times New Roman" w:hAnsi="Times New Roman" w:cs="Times New Roman"/>
          <w:sz w:val="28"/>
          <w:szCs w:val="28"/>
          <w:lang w:val="x-none" w:eastAsia="x-none"/>
        </w:rPr>
      </w:pPr>
      <w:r w:rsidRPr="00C44DAA">
        <w:rPr>
          <w:rFonts w:ascii="Times New Roman" w:hAnsi="Times New Roman" w:cs="Times New Roman"/>
          <w:sz w:val="28"/>
          <w:szCs w:val="28"/>
          <w:lang w:eastAsia="x-none"/>
        </w:rPr>
        <w:t>2</w:t>
      </w:r>
      <w:r w:rsidR="007733B7" w:rsidRPr="00D41CD1">
        <w:rPr>
          <w:rFonts w:ascii="Times New Roman" w:hAnsi="Times New Roman" w:cs="Times New Roman"/>
          <w:sz w:val="28"/>
          <w:szCs w:val="28"/>
          <w:lang w:val="x-none" w:eastAsia="x-none"/>
        </w:rPr>
        <w:t>.</w:t>
      </w:r>
      <w:r w:rsidR="007733B7" w:rsidRPr="00D41CD1">
        <w:rPr>
          <w:rFonts w:ascii="Times New Roman" w:hAnsi="Times New Roman" w:cs="Times New Roman"/>
          <w:sz w:val="28"/>
          <w:szCs w:val="28"/>
          <w:lang w:eastAsia="x-none"/>
        </w:rPr>
        <w:t>5.2</w:t>
      </w:r>
      <w:r w:rsidR="007733B7" w:rsidRPr="00D41CD1">
        <w:rPr>
          <w:rFonts w:ascii="Times New Roman" w:hAnsi="Times New Roman" w:cs="Times New Roman"/>
          <w:sz w:val="28"/>
          <w:szCs w:val="28"/>
          <w:lang w:val="x-none" w:eastAsia="x-none"/>
        </w:rPr>
        <w:t>.</w:t>
      </w:r>
      <w:r w:rsidR="007733B7" w:rsidRPr="00D41CD1">
        <w:rPr>
          <w:rFonts w:ascii="Times New Roman" w:hAnsi="Times New Roman" w:cs="Times New Roman"/>
          <w:sz w:val="28"/>
          <w:szCs w:val="28"/>
          <w:lang w:eastAsia="x-none"/>
        </w:rPr>
        <w:t> </w:t>
      </w:r>
      <w:r w:rsidR="007733B7" w:rsidRPr="00D41CD1">
        <w:rPr>
          <w:rFonts w:ascii="Times New Roman" w:hAnsi="Times New Roman" w:cs="Times New Roman"/>
          <w:sz w:val="28"/>
          <w:szCs w:val="28"/>
          <w:lang w:val="x-none" w:eastAsia="x-none"/>
        </w:rPr>
        <w:t xml:space="preserve">Участие в работах по размещению в установленном порядке заказов по направлениям закупок, относящимся к сфере деятельности </w:t>
      </w:r>
      <w:r w:rsidR="007733B7" w:rsidRPr="00D41CD1">
        <w:rPr>
          <w:rFonts w:ascii="Times New Roman" w:hAnsi="Times New Roman" w:cs="Times New Roman"/>
          <w:sz w:val="28"/>
          <w:szCs w:val="28"/>
          <w:lang w:eastAsia="x-none"/>
        </w:rPr>
        <w:t>Отдела</w:t>
      </w:r>
      <w:r w:rsidR="007733B7" w:rsidRPr="00D41CD1">
        <w:rPr>
          <w:rFonts w:ascii="Times New Roman" w:hAnsi="Times New Roman" w:cs="Times New Roman"/>
          <w:sz w:val="28"/>
          <w:szCs w:val="28"/>
          <w:lang w:val="x-none" w:eastAsia="x-none"/>
        </w:rPr>
        <w:t>;</w:t>
      </w:r>
    </w:p>
    <w:p w:rsidR="007733B7" w:rsidRPr="00D41CD1" w:rsidRDefault="00D41CD1" w:rsidP="00D41CD1">
      <w:pPr>
        <w:widowControl w:val="0"/>
        <w:autoSpaceDE w:val="0"/>
        <w:autoSpaceDN w:val="0"/>
        <w:spacing w:after="0" w:line="240" w:lineRule="auto"/>
        <w:ind w:firstLine="708"/>
        <w:jc w:val="both"/>
        <w:rPr>
          <w:rFonts w:ascii="Times New Roman" w:hAnsi="Times New Roman" w:cs="Times New Roman"/>
          <w:sz w:val="28"/>
          <w:szCs w:val="28"/>
          <w:lang w:val="x-none" w:eastAsia="x-none"/>
        </w:rPr>
      </w:pPr>
      <w:r w:rsidRPr="00C44DAA">
        <w:rPr>
          <w:rFonts w:ascii="Times New Roman" w:hAnsi="Times New Roman" w:cs="Times New Roman"/>
          <w:sz w:val="28"/>
          <w:szCs w:val="28"/>
          <w:lang w:eastAsia="x-none"/>
        </w:rPr>
        <w:t>2</w:t>
      </w:r>
      <w:r w:rsidR="007733B7" w:rsidRPr="00D41CD1">
        <w:rPr>
          <w:rFonts w:ascii="Times New Roman" w:hAnsi="Times New Roman" w:cs="Times New Roman"/>
          <w:sz w:val="28"/>
          <w:szCs w:val="28"/>
          <w:lang w:val="x-none" w:eastAsia="x-none"/>
        </w:rPr>
        <w:t>.</w:t>
      </w:r>
      <w:r w:rsidR="007733B7" w:rsidRPr="00D41CD1">
        <w:rPr>
          <w:rFonts w:ascii="Times New Roman" w:hAnsi="Times New Roman" w:cs="Times New Roman"/>
          <w:sz w:val="28"/>
          <w:szCs w:val="28"/>
          <w:lang w:eastAsia="x-none"/>
        </w:rPr>
        <w:t>5</w:t>
      </w:r>
      <w:r w:rsidR="007733B7" w:rsidRPr="00D41CD1">
        <w:rPr>
          <w:rFonts w:ascii="Times New Roman" w:hAnsi="Times New Roman" w:cs="Times New Roman"/>
          <w:sz w:val="28"/>
          <w:szCs w:val="28"/>
          <w:lang w:val="x-none" w:eastAsia="x-none"/>
        </w:rPr>
        <w:t>.</w:t>
      </w:r>
      <w:r w:rsidR="007733B7" w:rsidRPr="00D41CD1">
        <w:rPr>
          <w:rFonts w:ascii="Times New Roman" w:hAnsi="Times New Roman" w:cs="Times New Roman"/>
          <w:sz w:val="28"/>
          <w:szCs w:val="28"/>
          <w:lang w:eastAsia="x-none"/>
        </w:rPr>
        <w:t>3</w:t>
      </w:r>
      <w:r w:rsidR="007733B7" w:rsidRPr="00D41CD1">
        <w:rPr>
          <w:rFonts w:ascii="Times New Roman" w:hAnsi="Times New Roman" w:cs="Times New Roman"/>
          <w:sz w:val="28"/>
          <w:szCs w:val="28"/>
          <w:lang w:val="x-none" w:eastAsia="x-none"/>
        </w:rPr>
        <w:t>.</w:t>
      </w:r>
      <w:r w:rsidR="007733B7" w:rsidRPr="00D41CD1">
        <w:rPr>
          <w:rFonts w:ascii="Times New Roman" w:hAnsi="Times New Roman" w:cs="Times New Roman"/>
          <w:sz w:val="28"/>
          <w:szCs w:val="28"/>
          <w:lang w:eastAsia="x-none"/>
        </w:rPr>
        <w:t> </w:t>
      </w:r>
      <w:r w:rsidR="007733B7" w:rsidRPr="00D41CD1">
        <w:rPr>
          <w:rFonts w:ascii="Times New Roman" w:hAnsi="Times New Roman" w:cs="Times New Roman"/>
          <w:sz w:val="28"/>
          <w:szCs w:val="28"/>
          <w:lang w:val="x-none" w:eastAsia="x-none"/>
        </w:rPr>
        <w:t xml:space="preserve">Организация и осуществление приемки результатов закупки товаров, выполнения работ, оказания услуг, относящихся к сфере деятельности </w:t>
      </w:r>
      <w:r w:rsidR="007733B7" w:rsidRPr="00D41CD1">
        <w:rPr>
          <w:rFonts w:ascii="Times New Roman" w:hAnsi="Times New Roman" w:cs="Times New Roman"/>
          <w:sz w:val="28"/>
          <w:szCs w:val="28"/>
          <w:lang w:eastAsia="x-none"/>
        </w:rPr>
        <w:t>Отдела</w:t>
      </w:r>
      <w:r w:rsidR="007733B7" w:rsidRPr="00D41CD1">
        <w:rPr>
          <w:rFonts w:ascii="Times New Roman" w:hAnsi="Times New Roman" w:cs="Times New Roman"/>
          <w:sz w:val="28"/>
          <w:szCs w:val="28"/>
          <w:lang w:val="x-none" w:eastAsia="x-none"/>
        </w:rPr>
        <w:t>;</w:t>
      </w:r>
    </w:p>
    <w:p w:rsidR="000E2E04" w:rsidRPr="00C44DAA" w:rsidRDefault="00D41CD1" w:rsidP="00C44DAA">
      <w:pPr>
        <w:widowControl w:val="0"/>
        <w:autoSpaceDE w:val="0"/>
        <w:autoSpaceDN w:val="0"/>
        <w:spacing w:after="0" w:line="240" w:lineRule="auto"/>
        <w:ind w:firstLine="708"/>
        <w:jc w:val="both"/>
        <w:rPr>
          <w:rFonts w:ascii="Times New Roman" w:hAnsi="Times New Roman" w:cs="Times New Roman"/>
          <w:sz w:val="28"/>
          <w:szCs w:val="28"/>
          <w:lang w:val="x-none" w:eastAsia="x-none"/>
        </w:rPr>
      </w:pPr>
      <w:r w:rsidRPr="00C44DAA">
        <w:rPr>
          <w:rFonts w:ascii="Times New Roman" w:hAnsi="Times New Roman" w:cs="Times New Roman"/>
          <w:sz w:val="28"/>
          <w:szCs w:val="28"/>
          <w:lang w:eastAsia="x-none"/>
        </w:rPr>
        <w:t>2</w:t>
      </w:r>
      <w:r w:rsidR="007733B7" w:rsidRPr="00D41CD1">
        <w:rPr>
          <w:rFonts w:ascii="Times New Roman" w:hAnsi="Times New Roman" w:cs="Times New Roman"/>
          <w:sz w:val="28"/>
          <w:szCs w:val="28"/>
          <w:lang w:val="x-none" w:eastAsia="x-none"/>
        </w:rPr>
        <w:t>.</w:t>
      </w:r>
      <w:r w:rsidR="007733B7" w:rsidRPr="00D41CD1">
        <w:rPr>
          <w:rFonts w:ascii="Times New Roman" w:hAnsi="Times New Roman" w:cs="Times New Roman"/>
          <w:sz w:val="28"/>
          <w:szCs w:val="28"/>
          <w:lang w:eastAsia="x-none"/>
        </w:rPr>
        <w:t>5</w:t>
      </w:r>
      <w:r w:rsidR="007733B7" w:rsidRPr="00D41CD1">
        <w:rPr>
          <w:rFonts w:ascii="Times New Roman" w:hAnsi="Times New Roman" w:cs="Times New Roman"/>
          <w:sz w:val="28"/>
          <w:szCs w:val="28"/>
          <w:lang w:val="x-none" w:eastAsia="x-none"/>
        </w:rPr>
        <w:t>.</w:t>
      </w:r>
      <w:r w:rsidR="007733B7" w:rsidRPr="00D41CD1">
        <w:rPr>
          <w:rFonts w:ascii="Times New Roman" w:hAnsi="Times New Roman" w:cs="Times New Roman"/>
          <w:sz w:val="28"/>
          <w:szCs w:val="28"/>
          <w:lang w:eastAsia="x-none"/>
        </w:rPr>
        <w:t>5</w:t>
      </w:r>
      <w:r w:rsidR="007733B7" w:rsidRPr="00D41CD1">
        <w:rPr>
          <w:rFonts w:ascii="Times New Roman" w:hAnsi="Times New Roman" w:cs="Times New Roman"/>
          <w:sz w:val="28"/>
          <w:szCs w:val="28"/>
          <w:lang w:val="x-none" w:eastAsia="x-none"/>
        </w:rPr>
        <w:t>.</w:t>
      </w:r>
      <w:r w:rsidR="007733B7" w:rsidRPr="00D41CD1">
        <w:rPr>
          <w:rFonts w:ascii="Times New Roman" w:hAnsi="Times New Roman" w:cs="Times New Roman"/>
          <w:sz w:val="28"/>
          <w:szCs w:val="28"/>
          <w:lang w:eastAsia="x-none"/>
        </w:rPr>
        <w:t> </w:t>
      </w:r>
      <w:r w:rsidR="007733B7" w:rsidRPr="00D41CD1">
        <w:rPr>
          <w:rFonts w:ascii="Times New Roman" w:hAnsi="Times New Roman" w:cs="Times New Roman"/>
          <w:sz w:val="28"/>
          <w:szCs w:val="28"/>
          <w:lang w:val="x-none" w:eastAsia="x-none"/>
        </w:rPr>
        <w:t xml:space="preserve">Осуществление контроля за исполнением государственных контрактов (договоров), относящихся к сфере деятельности </w:t>
      </w:r>
      <w:r w:rsidR="007733B7" w:rsidRPr="00D41CD1">
        <w:rPr>
          <w:rFonts w:ascii="Times New Roman" w:hAnsi="Times New Roman" w:cs="Times New Roman"/>
          <w:sz w:val="28"/>
          <w:szCs w:val="28"/>
          <w:lang w:eastAsia="x-none"/>
        </w:rPr>
        <w:t>Отдела</w:t>
      </w:r>
      <w:r w:rsidR="007733B7" w:rsidRPr="00D41CD1">
        <w:rPr>
          <w:rFonts w:ascii="Times New Roman" w:hAnsi="Times New Roman" w:cs="Times New Roman"/>
          <w:sz w:val="28"/>
          <w:szCs w:val="28"/>
          <w:lang w:val="x-none" w:eastAsia="x-none"/>
        </w:rPr>
        <w:t>.</w:t>
      </w:r>
      <w:bookmarkStart w:id="0" w:name="_GoBack"/>
      <w:bookmarkEnd w:id="0"/>
    </w:p>
    <w:sectPr w:rsidR="000E2E04" w:rsidRPr="00C44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70"/>
    <w:rsid w:val="00093BF1"/>
    <w:rsid w:val="000E2E04"/>
    <w:rsid w:val="001162DC"/>
    <w:rsid w:val="001F5670"/>
    <w:rsid w:val="007733B7"/>
    <w:rsid w:val="00C44DAA"/>
    <w:rsid w:val="00D4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733B7"/>
    <w:pPr>
      <w:shd w:val="clear" w:color="auto" w:fill="FFFFFF"/>
      <w:tabs>
        <w:tab w:val="num" w:pos="1200"/>
      </w:tabs>
      <w:autoSpaceDE w:val="0"/>
      <w:autoSpaceDN w:val="0"/>
      <w:adjustRightInd w:val="0"/>
      <w:spacing w:after="0" w:line="240" w:lineRule="auto"/>
      <w:ind w:firstLine="708"/>
      <w:jc w:val="both"/>
    </w:pPr>
    <w:rPr>
      <w:rFonts w:ascii="Times New Roman" w:eastAsia="Times New Roman" w:hAnsi="Times New Roman" w:cs="Times New Roman"/>
      <w:color w:val="000000"/>
      <w:sz w:val="28"/>
      <w:szCs w:val="17"/>
      <w:lang w:eastAsia="ru-RU"/>
    </w:rPr>
  </w:style>
  <w:style w:type="character" w:customStyle="1" w:styleId="30">
    <w:name w:val="Основной текст с отступом 3 Знак"/>
    <w:basedOn w:val="a0"/>
    <w:link w:val="3"/>
    <w:rsid w:val="007733B7"/>
    <w:rPr>
      <w:rFonts w:ascii="Times New Roman" w:eastAsia="Times New Roman" w:hAnsi="Times New Roman" w:cs="Times New Roman"/>
      <w:color w:val="000000"/>
      <w:sz w:val="28"/>
      <w:szCs w:val="17"/>
      <w:shd w:val="clear" w:color="auto" w:fill="FFFFFF"/>
      <w:lang w:eastAsia="ru-RU"/>
    </w:rPr>
  </w:style>
  <w:style w:type="character" w:customStyle="1" w:styleId="2">
    <w:name w:val="Основной текст (2)_"/>
    <w:link w:val="20"/>
    <w:rsid w:val="007733B7"/>
    <w:rPr>
      <w:sz w:val="25"/>
      <w:szCs w:val="25"/>
      <w:shd w:val="clear" w:color="auto" w:fill="FFFFFF"/>
    </w:rPr>
  </w:style>
  <w:style w:type="paragraph" w:styleId="a3">
    <w:name w:val="Body Text Indent"/>
    <w:basedOn w:val="a"/>
    <w:link w:val="a4"/>
    <w:rsid w:val="007733B7"/>
    <w:pPr>
      <w:spacing w:after="120" w:line="240" w:lineRule="auto"/>
      <w:ind w:left="283"/>
    </w:pPr>
    <w:rPr>
      <w:rFonts w:ascii="Times New Roman" w:eastAsia="Times New Roman" w:hAnsi="Times New Roman" w:cs="Times New Roman"/>
      <w:sz w:val="28"/>
      <w:szCs w:val="24"/>
      <w:lang w:val="x-none" w:eastAsia="x-none"/>
    </w:rPr>
  </w:style>
  <w:style w:type="character" w:customStyle="1" w:styleId="a4">
    <w:name w:val="Основной текст с отступом Знак"/>
    <w:basedOn w:val="a0"/>
    <w:link w:val="a3"/>
    <w:rsid w:val="007733B7"/>
    <w:rPr>
      <w:rFonts w:ascii="Times New Roman" w:eastAsia="Times New Roman" w:hAnsi="Times New Roman" w:cs="Times New Roman"/>
      <w:sz w:val="28"/>
      <w:szCs w:val="24"/>
      <w:lang w:val="x-none" w:eastAsia="x-none"/>
    </w:rPr>
  </w:style>
  <w:style w:type="paragraph" w:customStyle="1" w:styleId="20">
    <w:name w:val="Основной текст (2)"/>
    <w:basedOn w:val="a"/>
    <w:link w:val="2"/>
    <w:rsid w:val="007733B7"/>
    <w:pPr>
      <w:shd w:val="clear" w:color="auto" w:fill="FFFFFF"/>
      <w:spacing w:before="1080" w:after="720" w:line="0" w:lineRule="atLeast"/>
      <w:jc w:val="center"/>
    </w:pPr>
    <w:rPr>
      <w:sz w:val="25"/>
      <w:szCs w:val="25"/>
    </w:rPr>
  </w:style>
  <w:style w:type="paragraph" w:customStyle="1" w:styleId="ConsPlusNormal">
    <w:name w:val="ConsPlusNormal"/>
    <w:rsid w:val="007733B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7733B7"/>
    <w:pPr>
      <w:shd w:val="clear" w:color="auto" w:fill="FFFFFF"/>
      <w:tabs>
        <w:tab w:val="num" w:pos="1200"/>
      </w:tabs>
      <w:autoSpaceDE w:val="0"/>
      <w:autoSpaceDN w:val="0"/>
      <w:adjustRightInd w:val="0"/>
      <w:spacing w:after="0" w:line="240" w:lineRule="auto"/>
      <w:ind w:firstLine="708"/>
      <w:jc w:val="both"/>
    </w:pPr>
    <w:rPr>
      <w:rFonts w:ascii="Times New Roman" w:eastAsia="Times New Roman" w:hAnsi="Times New Roman" w:cs="Times New Roman"/>
      <w:color w:val="000000"/>
      <w:sz w:val="28"/>
      <w:szCs w:val="17"/>
      <w:lang w:eastAsia="ru-RU"/>
    </w:rPr>
  </w:style>
  <w:style w:type="character" w:customStyle="1" w:styleId="30">
    <w:name w:val="Основной текст с отступом 3 Знак"/>
    <w:basedOn w:val="a0"/>
    <w:link w:val="3"/>
    <w:rsid w:val="007733B7"/>
    <w:rPr>
      <w:rFonts w:ascii="Times New Roman" w:eastAsia="Times New Roman" w:hAnsi="Times New Roman" w:cs="Times New Roman"/>
      <w:color w:val="000000"/>
      <w:sz w:val="28"/>
      <w:szCs w:val="17"/>
      <w:shd w:val="clear" w:color="auto" w:fill="FFFFFF"/>
      <w:lang w:eastAsia="ru-RU"/>
    </w:rPr>
  </w:style>
  <w:style w:type="character" w:customStyle="1" w:styleId="2">
    <w:name w:val="Основной текст (2)_"/>
    <w:link w:val="20"/>
    <w:rsid w:val="007733B7"/>
    <w:rPr>
      <w:sz w:val="25"/>
      <w:szCs w:val="25"/>
      <w:shd w:val="clear" w:color="auto" w:fill="FFFFFF"/>
    </w:rPr>
  </w:style>
  <w:style w:type="paragraph" w:styleId="a3">
    <w:name w:val="Body Text Indent"/>
    <w:basedOn w:val="a"/>
    <w:link w:val="a4"/>
    <w:rsid w:val="007733B7"/>
    <w:pPr>
      <w:spacing w:after="120" w:line="240" w:lineRule="auto"/>
      <w:ind w:left="283"/>
    </w:pPr>
    <w:rPr>
      <w:rFonts w:ascii="Times New Roman" w:eastAsia="Times New Roman" w:hAnsi="Times New Roman" w:cs="Times New Roman"/>
      <w:sz w:val="28"/>
      <w:szCs w:val="24"/>
      <w:lang w:val="x-none" w:eastAsia="x-none"/>
    </w:rPr>
  </w:style>
  <w:style w:type="character" w:customStyle="1" w:styleId="a4">
    <w:name w:val="Основной текст с отступом Знак"/>
    <w:basedOn w:val="a0"/>
    <w:link w:val="a3"/>
    <w:rsid w:val="007733B7"/>
    <w:rPr>
      <w:rFonts w:ascii="Times New Roman" w:eastAsia="Times New Roman" w:hAnsi="Times New Roman" w:cs="Times New Roman"/>
      <w:sz w:val="28"/>
      <w:szCs w:val="24"/>
      <w:lang w:val="x-none" w:eastAsia="x-none"/>
    </w:rPr>
  </w:style>
  <w:style w:type="paragraph" w:customStyle="1" w:styleId="20">
    <w:name w:val="Основной текст (2)"/>
    <w:basedOn w:val="a"/>
    <w:link w:val="2"/>
    <w:rsid w:val="007733B7"/>
    <w:pPr>
      <w:shd w:val="clear" w:color="auto" w:fill="FFFFFF"/>
      <w:spacing w:before="1080" w:after="720" w:line="0" w:lineRule="atLeast"/>
      <w:jc w:val="center"/>
    </w:pPr>
    <w:rPr>
      <w:sz w:val="25"/>
      <w:szCs w:val="25"/>
    </w:rPr>
  </w:style>
  <w:style w:type="paragraph" w:customStyle="1" w:styleId="ConsPlusNormal">
    <w:name w:val="ConsPlusNormal"/>
    <w:rsid w:val="007733B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6EBD-4DB9-4DBB-945A-5173E729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2260</Words>
  <Characters>12882</Characters>
  <Application>Microsoft Office Word</Application>
  <DocSecurity>0</DocSecurity>
  <Lines>107</Lines>
  <Paragraphs>30</Paragraphs>
  <ScaleCrop>false</ScaleCrop>
  <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Козин Нариман Няилевич</dc:creator>
  <cp:keywords/>
  <dc:description/>
  <cp:lastModifiedBy>Козин Нариман Няилевич</cp:lastModifiedBy>
  <cp:revision>6</cp:revision>
  <dcterms:created xsi:type="dcterms:W3CDTF">2022-12-19T10:23:00Z</dcterms:created>
  <dcterms:modified xsi:type="dcterms:W3CDTF">2022-12-20T05:43:00Z</dcterms:modified>
</cp:coreProperties>
</file>